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离散数学第一章（1.3开始）</w:t>
      </w:r>
    </w:p>
    <w:p>
      <w:pPr>
        <w:jc w:val="both"/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  <w:t>（1.3）</w:t>
      </w:r>
    </w:p>
    <w:p>
      <w:pPr>
        <w:jc w:val="both"/>
      </w:pPr>
      <w:r>
        <w:drawing>
          <wp:inline distT="0" distB="0" distL="114300" distR="114300">
            <wp:extent cx="5089525" cy="2908935"/>
            <wp:effectExtent l="0" t="0" r="635" b="190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043170" cy="2680970"/>
            <wp:effectExtent l="0" t="0" r="1270" b="127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65395" cy="2242185"/>
            <wp:effectExtent l="0" t="0" r="9525" b="1333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The Dual of a Compound Proposition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（对偶式）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The dual of compound proposition that</w:t>
      </w:r>
      <w:r>
        <w:rPr>
          <w:rFonts w:ascii="ComicSansMS-Bold" w:hAnsi="ComicSansMS-Bold" w:eastAsia="ComicSansMS-Bold" w:cs="ComicSansMS-Bold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 xml:space="preserve"> contains only the logical operators</w:t>
      </w:r>
      <w:r>
        <w:rPr>
          <w:rFonts w:ascii="Symbol" w:hAnsi="Symbol" w:eastAsia="宋体" w:cs="Symbol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 xml:space="preserve">∨ </w:t>
      </w:r>
      <w:r>
        <w:rPr>
          <w:rFonts w:ascii="ComicSansMS-Bold" w:hAnsi="ComicSansMS-Bold" w:eastAsia="ComicSansMS-Bold" w:cs="ComicSansMS-Bold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 xml:space="preserve">, </w:t>
      </w:r>
      <w:r>
        <w:rPr>
          <w:rFonts w:hint="default" w:ascii="Symbol" w:hAnsi="Symbol" w:eastAsia="宋体" w:cs="Symbol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>∧</w:t>
      </w:r>
      <w:r>
        <w:rPr>
          <w:rFonts w:hint="default" w:ascii="ComicSansMS-Bold" w:hAnsi="ComicSansMS-Bold" w:eastAsia="ComicSansMS-Bold" w:cs="ComicSansMS-Bold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 xml:space="preserve"> and ¬</w:t>
      </w:r>
      <w:r>
        <w:rPr>
          <w:rFonts w:hint="default" w:ascii="Symbol" w:hAnsi="Symbol" w:eastAsia="宋体" w:cs="Symbol"/>
          <w:b/>
          <w:bCs/>
          <w:color w:val="ED7D31" w:themeColor="accent2"/>
          <w:kern w:val="0"/>
          <w:sz w:val="24"/>
          <w:szCs w:val="24"/>
          <w:lang w:val="en-US" w:eastAsia="zh-CN" w:bidi="ar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is the proposition obtained by replacing each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by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>∧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,each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by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>∨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,each T by F and each F by T. The dual of 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S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is denoted by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S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*. 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（对偶式前提，只包含∨、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∧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¬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这三个运算符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。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For example,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-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S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=(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¬</w:t>
      </w:r>
      <w:r>
        <w:rPr>
          <w:rFonts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>∧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r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T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S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*= 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¬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r </w:t>
      </w:r>
      <w:r>
        <w:rPr>
          <w:rFonts w:hint="default" w:ascii="Symbol" w:hAnsi="Symbol" w:eastAsia="宋体" w:cs="Symbo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F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-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S= (p ∧ q) → (p ∨ q) ≡ ¬(p ∧ q) ∨ (p ∨ q)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S*= ¬(p ∨ q) ∧ (p ∧ q)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【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>Theorem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】 let s and t are two compound propositions, s ≡ t if and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only if s* ≡ t* 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Functionally Complete Collection of Logical Operators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（逻辑运算符的功能完整集合）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 collection of logical operators is called functionally complete if every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compound proposition is logically equivalent to a compound proposition involving only these logical operators.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For example, {¬,∧,∨,→,↔},{¬, ∧ , ∨}, {¬,∧},{¬,∨},{|},{↓}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are all functionally complete operators.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Propositional Normal Forms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（命题范式）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There are two types of normal forms in propositional calculus: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disjunctive normal form(DNF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，析取范式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) and conjunctive normal form(CNF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，合取范式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Disjunctive normal form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（析取范式）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4"/>
          <w:szCs w:val="24"/>
          <w:lang w:val="en-US" w:eastAsia="zh-CN" w:bidi="ar"/>
        </w:rPr>
        <w:t xml:space="preserve">literal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is a variable or its negation.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Conjunctions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（合取式）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 with literals as conjuncts are called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4"/>
          <w:szCs w:val="24"/>
          <w:lang w:val="en-US" w:eastAsia="zh-CN" w:bidi="ar"/>
        </w:rPr>
        <w:t>conjunctive clauses (clauses)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4"/>
          <w:szCs w:val="24"/>
          <w:lang w:val="en-US" w:eastAsia="zh-CN" w:bidi="ar"/>
        </w:rPr>
        <w:t xml:space="preserve"> 基本积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.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————相应的，合取范式中相应的那些析取式就称为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4"/>
          <w:szCs w:val="24"/>
          <w:lang w:val="en-US" w:eastAsia="zh-CN" w:bidi="ar"/>
        </w:rPr>
        <w:t>基本和。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For example,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 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10"/>
          <w:szCs w:val="1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</w:pPr>
      <w:r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  <w:t>A formula is said to be in</w:t>
      </w:r>
      <w:r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FF0000"/>
          <w:kern w:val="0"/>
          <w:sz w:val="24"/>
          <w:szCs w:val="24"/>
          <w:u w:val="single"/>
          <w:lang w:val="en-US" w:eastAsia="zh-CN" w:bidi="ar"/>
        </w:rPr>
        <w:t xml:space="preserve"> disjunctive normal form</w:t>
      </w:r>
      <w:r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  <w:t xml:space="preserve"> if it is written as a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</w:pPr>
      <w:r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  <w:t>disjunction, in which all the terms are conjunctions of literals.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default" w:ascii="Times New Roman" w:hAnsi="Times New Roman" w:eastAsia="宋体" w:cs="Times New Roman"/>
          <w:color w:val="000000"/>
          <w:kern w:val="0"/>
          <w:sz w:val="51"/>
          <w:szCs w:val="51"/>
          <w:lang w:val="en-US" w:eastAsia="zh-CN" w:bidi="ar"/>
        </w:rPr>
        <w:t xml:space="preserve"> </w:t>
      </w:r>
      <w:r>
        <w:rPr>
          <w:rFonts w:hint="eastAsia" w:ascii="Times New Roman" w:hAnsi="Times New Roman" w:eastAsia="宋体" w:cs="Times New Roman"/>
          <w:color w:val="000000"/>
          <w:kern w:val="0"/>
          <w:sz w:val="51"/>
          <w:szCs w:val="51"/>
          <w:lang w:val="en-US" w:eastAsia="zh-CN" w:bidi="ar"/>
        </w:rPr>
        <w:tab/>
      </w:r>
      <w:r>
        <w:rPr>
          <w:rFonts w:ascii="Wingdings 2" w:hAnsi="Wingdings 2" w:eastAsia="Wingdings 2" w:cs="Wingdings 2"/>
          <w:b/>
          <w:bCs/>
          <w:color w:val="000000"/>
          <w:kern w:val="0"/>
          <w:sz w:val="24"/>
          <w:szCs w:val="24"/>
          <w:lang w:val="en-US" w:eastAsia="zh-CN" w:bidi="ar"/>
        </w:rPr>
        <w:t></w:t>
      </w:r>
      <w:r>
        <w:rPr>
          <w:rFonts w:hint="eastAsia" w:ascii="Wingdings 2" w:hAnsi="Wingdings 2" w:eastAsia="Wingdings 2" w:cs="Wingdings 2"/>
          <w:b/>
          <w:bCs/>
          <w:color w:val="000000"/>
          <w:kern w:val="0"/>
          <w:sz w:val="48"/>
          <w:szCs w:val="48"/>
          <w:lang w:val="en-US" w:eastAsia="zh-CN" w:bidi="ar"/>
        </w:rPr>
        <w:t xml:space="preserve">  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∧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ascii="Wingdings 2" w:hAnsi="Wingdings 2" w:eastAsia="Wingdings 2" w:cs="Wingdings 2"/>
          <w:b/>
          <w:bCs/>
          <w:color w:val="000000"/>
          <w:kern w:val="0"/>
          <w:sz w:val="24"/>
          <w:szCs w:val="24"/>
          <w:lang w:val="en-US" w:eastAsia="zh-CN" w:bidi="ar"/>
        </w:rPr>
        <w:t>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6"/>
          <w:szCs w:val="36"/>
          <w:lang w:val="en-US" w:eastAsia="zh-CN"/>
        </w:rPr>
      </w:pPr>
      <w:r>
        <w:rPr>
          <w:rFonts w:hint="default"/>
          <w:sz w:val="36"/>
          <w:szCs w:val="36"/>
          <w:lang w:val="en-US" w:eastAsia="zh-CN"/>
        </w:rPr>
        <w:t>More DNF or CNF</w:t>
      </w:r>
      <w:r>
        <w:rPr>
          <w:rFonts w:hint="eastAsia"/>
          <w:sz w:val="36"/>
          <w:szCs w:val="36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¬p ∨ (q ∧ ¬r)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u w:val="single"/>
          <w:lang w:val="en-US" w:eastAsia="zh-CN"/>
        </w:rPr>
        <w:t>DNF</w:t>
      </w:r>
      <w:r>
        <w:rPr>
          <w:rFonts w:hint="default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¬p ∧ (q ∨ ¬r) ∧ (¬q ∨ r)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u w:val="single"/>
          <w:lang w:val="en-US" w:eastAsia="zh-CN"/>
        </w:rPr>
        <w:t>CNF</w:t>
      </w:r>
      <w:r>
        <w:rPr>
          <w:rFonts w:hint="default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p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u w:val="single"/>
          <w:lang w:val="en-US" w:eastAsia="zh-CN"/>
        </w:rPr>
        <w:t>DNF &amp; CNF</w:t>
      </w:r>
      <w:r>
        <w:rPr>
          <w:rFonts w:hint="default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¬p ∨ q </w:t>
      </w:r>
      <w:r>
        <w:rPr>
          <w:rFonts w:hint="eastAsia"/>
          <w:sz w:val="28"/>
          <w:szCs w:val="28"/>
          <w:lang w:val="en-US" w:eastAsia="zh-CN"/>
        </w:rPr>
        <w:t>（</w:t>
      </w:r>
      <w:r>
        <w:rPr>
          <w:rFonts w:hint="eastAsia"/>
          <w:color w:val="FF0000"/>
          <w:sz w:val="28"/>
          <w:szCs w:val="28"/>
          <w:lang w:val="en-US" w:eastAsia="zh-CN"/>
        </w:rPr>
        <w:t>基本和</w:t>
      </w:r>
      <w:r>
        <w:rPr>
          <w:rFonts w:hint="eastAsia"/>
          <w:sz w:val="28"/>
          <w:szCs w:val="28"/>
          <w:lang w:val="en-US"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u w:val="single"/>
          <w:lang w:val="en-US" w:eastAsia="zh-CN"/>
        </w:rPr>
        <w:t>DNF &amp; CNF</w:t>
      </w:r>
      <w:r>
        <w:rPr>
          <w:rFonts w:hint="default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¬p ∧ q ∧ ¬r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（</w:t>
      </w:r>
      <w:r>
        <w:rPr>
          <w:rFonts w:hint="eastAsia"/>
          <w:color w:val="FF0000"/>
          <w:sz w:val="28"/>
          <w:szCs w:val="28"/>
          <w:lang w:val="en-US" w:eastAsia="zh-CN"/>
        </w:rPr>
        <w:t>基本积</w:t>
      </w:r>
      <w:r>
        <w:rPr>
          <w:rFonts w:hint="eastAsia"/>
          <w:sz w:val="28"/>
          <w:szCs w:val="28"/>
          <w:lang w:val="en-US" w:eastAsia="zh-CN"/>
        </w:rPr>
        <w:t>）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u w:val="single"/>
          <w:lang w:val="en-US" w:eastAsia="zh-CN"/>
        </w:rPr>
        <w:t>DNF &amp; CNF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（</w:t>
      </w:r>
      <w:r>
        <w:rPr>
          <w:rFonts w:hint="eastAsia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析取范式是一些基本积做析取，合取范式是一些基本和做合取，而单个命题变量既可以看成DNF,也可以看成CNF，由此可得一个基本和和基本积也可以看做DNF或CNF</w:t>
      </w:r>
      <w:r>
        <w:rPr>
          <w:rFonts w:hint="eastAsia"/>
          <w:sz w:val="36"/>
          <w:szCs w:val="36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6"/>
          <w:szCs w:val="36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0070C0"/>
          <w:sz w:val="36"/>
          <w:szCs w:val="36"/>
          <w:lang w:val="en-US" w:eastAsia="zh-CN"/>
        </w:rPr>
      </w:pPr>
      <w:r>
        <w:rPr>
          <w:rFonts w:hint="default"/>
          <w:color w:val="0070C0"/>
          <w:sz w:val="36"/>
          <w:szCs w:val="36"/>
          <w:lang w:val="en-US" w:eastAsia="zh-CN"/>
        </w:rPr>
        <w:t>【</w:t>
      </w:r>
      <w:r>
        <w:rPr>
          <w:rFonts w:hint="eastAsia"/>
          <w:color w:val="0070C0"/>
          <w:sz w:val="36"/>
          <w:szCs w:val="36"/>
          <w:lang w:val="en-US" w:eastAsia="zh-CN"/>
        </w:rPr>
        <w:t xml:space="preserve"> </w:t>
      </w:r>
      <w:r>
        <w:rPr>
          <w:rFonts w:hint="default"/>
          <w:color w:val="0070C0"/>
          <w:sz w:val="36"/>
          <w:szCs w:val="36"/>
          <w:lang w:val="en-US" w:eastAsia="zh-CN"/>
        </w:rPr>
        <w:t xml:space="preserve">Theorem 1 】Any formula A is tautologically equivalent to some formula in DNF (CNF).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0070C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sz w:val="28"/>
          <w:szCs w:val="28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Proof:先列出真值表，然后找命题为真的那几组变量赋值，再把他们通过（a1^b1^c1^...^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eastAsia"/>
          <w:sz w:val="28"/>
          <w:szCs w:val="28"/>
          <w:lang w:val="en-US" w:eastAsia="zh-CN"/>
        </w:rPr>
        <w:t>m1</w:t>
      </w:r>
      <w:r>
        <w:rPr>
          <w:rFonts w:hint="eastAsia"/>
          <w:color w:val="auto"/>
          <w:sz w:val="28"/>
          <w:szCs w:val="28"/>
          <w:lang w:val="en-US" w:eastAsia="zh-CN"/>
        </w:rPr>
        <w:t>^</w:t>
      </w:r>
      <w:r>
        <w:rPr>
          <w:rFonts w:hint="default"/>
          <w:sz w:val="28"/>
          <w:szCs w:val="28"/>
          <w:lang w:val="en-US" w:eastAsia="zh-CN"/>
        </w:rPr>
        <w:t xml:space="preserve"> ¬</w:t>
      </w:r>
      <w:r>
        <w:rPr>
          <w:rFonts w:hint="eastAsia"/>
          <w:sz w:val="28"/>
          <w:szCs w:val="28"/>
          <w:lang w:val="en-US" w:eastAsia="zh-CN"/>
        </w:rPr>
        <w:t>n1^...</w:t>
      </w:r>
      <w:r>
        <w:rPr>
          <w:rFonts w:hint="eastAsia"/>
          <w:color w:val="auto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∨</w:t>
      </w:r>
      <w:r>
        <w:rPr>
          <w:rFonts w:hint="eastAsia"/>
          <w:color w:val="auto"/>
          <w:sz w:val="28"/>
          <w:szCs w:val="28"/>
          <w:lang w:val="en-US" w:eastAsia="zh-CN"/>
        </w:rPr>
        <w:t>（a2^b2^c2^...^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eastAsia"/>
          <w:sz w:val="28"/>
          <w:szCs w:val="28"/>
          <w:lang w:val="en-US" w:eastAsia="zh-CN"/>
        </w:rPr>
        <w:t>m1</w:t>
      </w:r>
      <w:r>
        <w:rPr>
          <w:rFonts w:hint="eastAsia"/>
          <w:color w:val="auto"/>
          <w:sz w:val="28"/>
          <w:szCs w:val="28"/>
          <w:lang w:val="en-US" w:eastAsia="zh-CN"/>
        </w:rPr>
        <w:t>^</w:t>
      </w:r>
      <w:r>
        <w:rPr>
          <w:rFonts w:hint="default"/>
          <w:sz w:val="28"/>
          <w:szCs w:val="28"/>
          <w:lang w:val="en-US" w:eastAsia="zh-CN"/>
        </w:rPr>
        <w:t xml:space="preserve"> ¬</w:t>
      </w:r>
      <w:r>
        <w:rPr>
          <w:rFonts w:hint="eastAsia"/>
          <w:sz w:val="28"/>
          <w:szCs w:val="28"/>
          <w:lang w:val="en-US" w:eastAsia="zh-CN"/>
        </w:rPr>
        <w:t>n2^...</w:t>
      </w:r>
      <w:r>
        <w:rPr>
          <w:rFonts w:hint="eastAsia"/>
          <w:color w:val="auto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类似的的形式构成一个DNF；或者找命题为假的那几组变量赋值，再把他们通过（具体操作在后面……）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How to obtain normal form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(1) Use of the following logical equivalences to eliminate </w:t>
      </w:r>
      <w:r>
        <w:rPr>
          <w:rFonts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→</w:t>
      </w:r>
      <w:r>
        <w:rPr>
          <w:rFonts w:ascii="Arial-BoldMT" w:hAnsi="Arial-BoldMT" w:eastAsia="Arial-BoldMT" w:cs="Arial-BoldMT"/>
          <w:b/>
          <w:bCs/>
          <w:color w:val="010101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↔</w:t>
      </w:r>
      <w:r>
        <w:rPr>
          <w:rFonts w:hint="default" w:ascii="Arial-BoldMT" w:hAnsi="Arial-BoldMT" w:eastAsia="Arial-BoldMT" w:cs="Arial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→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≡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q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↔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≡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→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∧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→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Arial-BoldMT" w:hAnsi="Arial-BoldMT" w:eastAsia="Arial-BoldMT" w:cs="Arial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(2)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Use of the following logical equivalences to eliminate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,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∨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from the scope of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such that any 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has only an atom as its scope.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1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2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∨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…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pn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≡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1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2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>∧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…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</w:pPr>
      <w:r>
        <w:rPr>
          <w:rFonts w:hint="default"/>
          <w:sz w:val="40"/>
          <w:szCs w:val="40"/>
          <w:lang w:val="en-US" w:eastAsia="zh-CN"/>
        </w:rPr>
        <w:t>¬¬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≡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p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-420" w:leftChars="0" w:firstLine="420" w:firstLineChars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Use of the commutative laws, the distributive laws and the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associative laws to obtain normal form.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70C0"/>
          <w:kern w:val="0"/>
          <w:sz w:val="28"/>
          <w:szCs w:val="28"/>
          <w:lang w:val="en-US" w:eastAsia="zh-CN" w:bidi="ar"/>
        </w:rPr>
        <w:t>Example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 : Convert the following formula into conjunctive and disjunctive normal forms.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 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  <w:t>¬( p ∨ q)↔( p ∧ q)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>solution: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>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∨ q)↔( p ∧ q)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(¬( p ∨ q) → ( p ∧ q)) ∧ (( p ∧ q) → ¬( p ∨ q))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(( p ∨ q) ∨ ( p ∧ q)) ∧ (¬( p ∧ q) ∨ ¬( p ∨ q))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(( p ∨ q ∨ p) ∧ ( p ∨ q ∨ q)) ∧ ((¬p ∨ ¬q) ∨ (¬p ∧ ¬q))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 p ∨ q) ∧ (¬p ∨ ¬q ∨ ¬p) ∧ (¬p ∨ ¬q ∨ ¬q)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 p ∨ q) ∧ (¬p ∨ ¬q)*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(( p ∨ q) ∧ ¬p) ∨ (( p ∨ q) ∧ ¬q)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 xml:space="preserve">≡ ( p ∧ ¬p) ∨ (q ∧ ¬p) ∨ ( p ∧ ¬q) ∨ (q ∧ ¬q)**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  <w:t>≡ (q ∧ ¬p) ∨ ( p ∧ ¬q)***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FF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70C0"/>
          <w:kern w:val="0"/>
          <w:sz w:val="28"/>
          <w:szCs w:val="28"/>
          <w:lang w:val="en-US" w:eastAsia="zh-CN" w:bidi="ar"/>
        </w:rPr>
        <w:t>Example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: Find the assignments of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p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and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q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for which the following formula is true.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( p → q) → p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>solution: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 xml:space="preserve">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48"/>
          <w:szCs w:val="48"/>
          <w:lang w:val="en-US" w:eastAsia="zh-CN" w:bidi="ar"/>
        </w:rPr>
        <w:tab/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  <w:t>The assignments of p and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 xml:space="preserve">( p → q) → p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  <w:t xml:space="preserve">q for which the formula is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 xml:space="preserve">≡ ¬(¬p ∨ q) ∨ p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  <w:t>true: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 xml:space="preserve">≡ ( p ∧ ¬q) ∨ p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u w:val="single"/>
          <w:lang w:val="en-US" w:eastAsia="zh-CN" w:bidi="ar"/>
        </w:rPr>
        <w:t>p      q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>≡ p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  <w:t>T      F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ind w:left="4620" w:leftChars="0" w:firstLine="420" w:firstLineChars="0"/>
        <w:jc w:val="left"/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 xml:space="preserve">  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  <w:t>T      F</w:t>
      </w:r>
    </w:p>
    <w:p>
      <w:pPr>
        <w:keepNext w:val="0"/>
        <w:keepLines w:val="0"/>
        <w:widowControl/>
        <w:suppressLineNumbers w:val="0"/>
        <w:ind w:left="4620" w:leftChars="0" w:firstLine="420" w:firstLineChars="0"/>
        <w:jc w:val="left"/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auto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4"/>
          <w:szCs w:val="24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Conjunctive normal form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（合取范式）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BFC3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A compound proposition is in Conjunctive Normal Form (CNF) if it is a 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conjunction</w:t>
      </w:r>
      <w:r>
        <w:rPr>
          <w:rFonts w:hint="eastAsia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（合取式）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 of disjunctions</w:t>
      </w:r>
      <w:r>
        <w:rPr>
          <w:rFonts w:hint="eastAsia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（基本和）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BFC3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Every proposition can be put in an equivalent CNF.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BFC3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Conjunctive Normal Form (CNF) can be obtained by eliminating implications</w:t>
      </w:r>
      <w:r>
        <w:rPr>
          <w:rFonts w:hint="eastAsia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（用等价公式消去蕴含式）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, moving negation inwards</w:t>
      </w:r>
      <w:r>
        <w:rPr>
          <w:rFonts w:hint="eastAsia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（用德摩根定律把否定词移到里面去）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 and using the distributive and associative laws</w:t>
      </w:r>
      <w:r>
        <w:rPr>
          <w:rFonts w:hint="eastAsia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（用分配律和结合律，有必要也可以用交换律）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BFC3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 xml:space="preserve">Important in resolution theorem proving used in artificial Intelligence (AI).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BFC3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hint="default" w:ascii="ComicSansMS-Bold" w:hAnsi="ComicSansMS-Bold" w:eastAsia="ComicSansMS-Bold" w:cs="ComicSansMS-Bold"/>
          <w:b/>
          <w:bCs/>
          <w:color w:val="010101"/>
          <w:kern w:val="0"/>
          <w:sz w:val="28"/>
          <w:szCs w:val="28"/>
          <w:lang w:val="en-US" w:eastAsia="zh-CN" w:bidi="ar"/>
        </w:rPr>
        <w:t>A compound proposition can be put in conjunctive normal form through repeated application of the logical equivalences covered earlier.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Full disjunctive normal form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（主析取范式）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Minterm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（极小项）</w:t>
      </w: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 xml:space="preserve"> &amp; Maxterm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（极大项）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en-US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4"/>
          <w:szCs w:val="24"/>
          <w:lang w:val="en-US" w:eastAsia="zh-CN" w:bidi="ar"/>
        </w:rPr>
        <w:t xml:space="preserve">minterm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is a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FF"/>
          <w:kern w:val="0"/>
          <w:sz w:val="24"/>
          <w:szCs w:val="24"/>
          <w:lang w:val="en-US" w:eastAsia="zh-CN" w:bidi="ar"/>
        </w:rPr>
        <w:t>conjunctive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 of literals in which each variable is represented exactly once.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>(每个命题变量恰好出现一次）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For example,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If a formula has the variables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, then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r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is a minterm, but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and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>p</w:t>
      </w:r>
      <w:r>
        <w:rPr>
          <w:rFonts w:hint="default" w:ascii="Symbol" w:hAnsi="Symbol" w:eastAsia="宋体" w:cs="Symbol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10101"/>
          <w:kern w:val="0"/>
          <w:sz w:val="24"/>
          <w:szCs w:val="24"/>
          <w:lang w:val="en-US" w:eastAsia="zh-CN" w:bidi="ar"/>
        </w:rPr>
        <w:t xml:space="preserve">r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  <w:t xml:space="preserve">are not.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Full disjunctive normal form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If a formula is expressed as a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FF9900"/>
          <w:kern w:val="0"/>
          <w:sz w:val="24"/>
          <w:szCs w:val="24"/>
          <w:lang w:val="en-US" w:eastAsia="zh-CN" w:bidi="ar"/>
        </w:rPr>
        <w:t xml:space="preserve">disjunction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of minterms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（极小项的析取）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, it is said to be in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4"/>
          <w:szCs w:val="24"/>
          <w:lang w:val="en-US" w:eastAsia="zh-CN" w:bidi="ar"/>
        </w:rPr>
        <w:t>full disjunctive normal form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8000"/>
          <w:kern w:val="0"/>
          <w:sz w:val="24"/>
          <w:szCs w:val="24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For example,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(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How to obtain full disjunctive normal form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Any formula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103154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is tautologically equivalent to a formula in full disjunctive normal form.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First, obtain disjunctive normal form, then use of negation law</w:t>
      </w:r>
      <w:r>
        <w:rPr>
          <w:rFonts w:ascii="新宋体" w:hAnsi="新宋体" w:eastAsia="新宋体" w:cs="新宋体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and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distributive laws to obtain full disjunctive forms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103154"/>
          <w:kern w:val="0"/>
          <w:sz w:val="24"/>
          <w:szCs w:val="24"/>
          <w:lang w:val="en-US" w:eastAsia="zh-CN" w:bidi="ar"/>
        </w:rPr>
        <w:t>（首先，先找到它的析取范式，再用一些等价公示把它转换为主析取范式）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B0F0"/>
          <w:kern w:val="0"/>
          <w:sz w:val="24"/>
          <w:szCs w:val="24"/>
          <w:lang w:val="en-US" w:eastAsia="zh-CN" w:bidi="ar"/>
        </w:rPr>
      </w:pPr>
      <w:r>
        <w:rPr>
          <w:rFonts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 xml:space="preserve">≡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>∧</w:t>
      </w:r>
      <w:r>
        <w:rPr>
          <w:rFonts w:hint="default" w:ascii="Symbol" w:hAnsi="Symbol" w:eastAsia="宋体" w:cs="Symbol"/>
          <w:color w:val="00B0F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B0F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B0F0"/>
          <w:kern w:val="0"/>
          <w:sz w:val="24"/>
          <w:szCs w:val="24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B0F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/>
          <w:color w:val="00B0F0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B0F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B0F0"/>
          <w:kern w:val="0"/>
          <w:sz w:val="24"/>
          <w:szCs w:val="24"/>
          <w:lang w:val="en-US" w:eastAsia="zh-CN" w:bidi="ar"/>
        </w:rPr>
        <w:t>)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 xml:space="preserve">≡ 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Symbol" w:hAnsi="Symbol" w:eastAsia="宋体" w:cs="Symbol"/>
          <w:color w:val="FF0000"/>
          <w:kern w:val="0"/>
          <w:sz w:val="24"/>
          <w:szCs w:val="24"/>
          <w:lang w:val="en-US" w:eastAsia="zh-CN" w:bidi="ar"/>
        </w:rPr>
        <w:t xml:space="preserve">∧ </w:t>
      </w:r>
      <w:r>
        <w:rPr>
          <w:rFonts w:hint="default"/>
          <w:color w:val="FF0000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Times New Roman" w:hAnsi="Times New Roman" w:eastAsia="宋体" w:cs="Times New Roman"/>
          <w:color w:val="00B0F0"/>
          <w:kern w:val="0"/>
          <w:sz w:val="24"/>
          <w:szCs w:val="24"/>
          <w:lang w:val="en-US" w:eastAsia="zh-CN" w:bidi="ar"/>
        </w:rPr>
        <w:t xml:space="preserve">     (缺哪个变量就补哪个）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Example : Convert the following formula into full disjunctive normal form.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(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p </w:t>
      </w:r>
      <w:r>
        <w:rPr>
          <w:rFonts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q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p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∨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q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∧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r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  <w:t>solution: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(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p 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q) ∨ (¬p ∧ r) ∨ (q ∧ r)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≡ ( p ∧ q 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0"/>
          <w:szCs w:val="20"/>
          <w:u w:val="single"/>
          <w:lang w:val="en-US" w:eastAsia="zh-CN" w:bidi="ar"/>
        </w:rPr>
        <w:t>(r ∨ ¬r)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)∨ (¬p ∧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0"/>
          <w:szCs w:val="20"/>
          <w:lang w:val="en-US" w:eastAsia="zh-CN" w:bidi="ar"/>
        </w:rPr>
        <w:t>(q ∨ ¬q)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 ∧ r) ∨ 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0"/>
          <w:szCs w:val="20"/>
          <w:lang w:val="en-US" w:eastAsia="zh-CN" w:bidi="ar"/>
        </w:rPr>
        <w:t xml:space="preserve">( p ∨ ¬p)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∧ q ∧ r)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 xml:space="preserve">≡ ( p ∧ q ∧ r)∨ ( p ∧ q ∧ ¬r)∨ (¬p ∧ q ∧ r)∨ (¬p ∧ ¬q ∧ r)∨ ( p ∧ q ∧ r)∨ (¬p ∧ q ∧ r)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9900FF"/>
          <w:kern w:val="0"/>
          <w:sz w:val="20"/>
          <w:szCs w:val="20"/>
          <w:lang w:val="en-US" w:eastAsia="zh-CN" w:bidi="ar"/>
        </w:rPr>
        <w:t>≡ ( p ∧ q ∧ r) ∨ ( p ∧ q ∧ ¬r) ∨ (¬p ∧ q ∧ r) ∨ (¬p ∧ ¬q ∧ r)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347970" cy="539750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掌握第三条！（tips：minterms（极小项））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翻译：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对每一组赋值只有一个极小项为真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（3）不同的极小项做合取一定为假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（4）极小项的析取式为真当且仅当其中有一组极小项为真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auto"/>
          <w:sz w:val="28"/>
          <w:szCs w:val="28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找一个公式f的DNF和CNF方法: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sz w:val="28"/>
          <w:szCs w:val="28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先列出真值表，然后找f为真的那几组变量赋值，再把他们通过（a1^b1^c1^...^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eastAsia"/>
          <w:sz w:val="28"/>
          <w:szCs w:val="28"/>
          <w:lang w:val="en-US" w:eastAsia="zh-CN"/>
        </w:rPr>
        <w:t>m1</w:t>
      </w:r>
      <w:r>
        <w:rPr>
          <w:rFonts w:hint="eastAsia"/>
          <w:color w:val="auto"/>
          <w:sz w:val="28"/>
          <w:szCs w:val="28"/>
          <w:lang w:val="en-US" w:eastAsia="zh-CN"/>
        </w:rPr>
        <w:t>^</w:t>
      </w:r>
      <w:r>
        <w:rPr>
          <w:rFonts w:hint="default"/>
          <w:sz w:val="28"/>
          <w:szCs w:val="28"/>
          <w:lang w:val="en-US" w:eastAsia="zh-CN"/>
        </w:rPr>
        <w:t xml:space="preserve"> ¬</w:t>
      </w:r>
      <w:r>
        <w:rPr>
          <w:rFonts w:hint="eastAsia"/>
          <w:sz w:val="28"/>
          <w:szCs w:val="28"/>
          <w:lang w:val="en-US" w:eastAsia="zh-CN"/>
        </w:rPr>
        <w:t>n1^...</w:t>
      </w:r>
      <w:r>
        <w:rPr>
          <w:rFonts w:hint="eastAsia"/>
          <w:color w:val="auto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∨</w:t>
      </w:r>
      <w:r>
        <w:rPr>
          <w:rFonts w:hint="eastAsia"/>
          <w:color w:val="auto"/>
          <w:sz w:val="28"/>
          <w:szCs w:val="28"/>
          <w:lang w:val="en-US" w:eastAsia="zh-CN"/>
        </w:rPr>
        <w:t>（a2^b2^c2^...^</w:t>
      </w:r>
      <w:r>
        <w:rPr>
          <w:rFonts w:hint="default"/>
          <w:sz w:val="28"/>
          <w:szCs w:val="28"/>
          <w:lang w:val="en-US" w:eastAsia="zh-CN"/>
        </w:rPr>
        <w:t>¬</w:t>
      </w:r>
      <w:r>
        <w:rPr>
          <w:rFonts w:hint="eastAsia"/>
          <w:sz w:val="28"/>
          <w:szCs w:val="28"/>
          <w:lang w:val="en-US" w:eastAsia="zh-CN"/>
        </w:rPr>
        <w:t>m1</w:t>
      </w:r>
      <w:r>
        <w:rPr>
          <w:rFonts w:hint="eastAsia"/>
          <w:color w:val="auto"/>
          <w:sz w:val="28"/>
          <w:szCs w:val="28"/>
          <w:lang w:val="en-US" w:eastAsia="zh-CN"/>
        </w:rPr>
        <w:t>^</w:t>
      </w:r>
      <w:r>
        <w:rPr>
          <w:rFonts w:hint="default"/>
          <w:sz w:val="28"/>
          <w:szCs w:val="28"/>
          <w:lang w:val="en-US" w:eastAsia="zh-CN"/>
        </w:rPr>
        <w:t xml:space="preserve"> ¬</w:t>
      </w:r>
      <w:r>
        <w:rPr>
          <w:rFonts w:hint="eastAsia"/>
          <w:sz w:val="28"/>
          <w:szCs w:val="28"/>
          <w:lang w:val="en-US" w:eastAsia="zh-CN"/>
        </w:rPr>
        <w:t>n2^...</w:t>
      </w:r>
      <w:r>
        <w:rPr>
          <w:rFonts w:hint="eastAsia"/>
          <w:color w:val="auto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∨</w:t>
      </w:r>
      <w:r>
        <w:rPr>
          <w:rFonts w:hint="eastAsia"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 w:eastAsia="zh-CN"/>
        </w:rPr>
        <w:t>类似的的形式构成一个DNF；或者找到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eastAsia"/>
          <w:sz w:val="40"/>
          <w:szCs w:val="40"/>
          <w:lang w:val="en-US" w:eastAsia="zh-CN"/>
        </w:rPr>
        <w:t>f</w:t>
      </w:r>
      <w:r>
        <w:rPr>
          <w:rFonts w:hint="eastAsia"/>
          <w:sz w:val="28"/>
          <w:szCs w:val="28"/>
          <w:lang w:val="en-US" w:eastAsia="zh-CN"/>
        </w:rPr>
        <w:t>的DNF（具体方法是先找f为假的那几组命题变量，再把结果取反</w:t>
      </w:r>
      <w:r>
        <w:rPr>
          <w:rFonts w:hint="default"/>
          <w:sz w:val="40"/>
          <w:szCs w:val="40"/>
          <w:lang w:val="en-US" w:eastAsia="zh-CN"/>
        </w:rPr>
        <w:t>¬</w:t>
      </w:r>
      <w:r>
        <w:rPr>
          <w:rFonts w:hint="eastAsia"/>
          <w:sz w:val="40"/>
          <w:szCs w:val="40"/>
          <w:lang w:val="en-US" w:eastAsia="zh-CN"/>
        </w:rPr>
        <w:t>f，</w:t>
      </w:r>
      <w:r>
        <w:rPr>
          <w:rFonts w:hint="eastAsia"/>
          <w:sz w:val="28"/>
          <w:szCs w:val="28"/>
          <w:lang w:val="en-US" w:eastAsia="zh-CN"/>
        </w:rPr>
        <w:t>然后找到它的DNF，再由取反律得到CNF，下面有例子）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7960" cy="3495040"/>
            <wp:effectExtent l="0" t="0" r="508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（一些通过真值表确定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u w:val="single"/>
          <w:lang w:val="en-US" w:eastAsia="zh-CN" w:bidi="ar"/>
        </w:rPr>
        <w:t>主析取范式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的例子）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3799205"/>
            <wp:effectExtent l="0" t="0" r="1905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5273675" cy="4286250"/>
            <wp:effectExtent l="0" t="0" r="1460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b/>
          <w:bCs/>
          <w:color w:val="ED7D31" w:themeColor="accent2"/>
          <w:sz w:val="28"/>
          <w:szCs w:val="28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28"/>
          <w:lang w:eastAsia="zh-CN"/>
          <w14:textFill>
            <w14:solidFill>
              <w14:schemeClr w14:val="accent2"/>
            </w14:solidFill>
          </w14:textFill>
        </w:rPr>
        <w:t>（</w:t>
      </w:r>
      <w:r>
        <w:rPr>
          <w:rFonts w:hint="eastAsia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上面是找</w:t>
      </w:r>
      <w:r>
        <w:rPr>
          <w:rFonts w:hint="eastAsia"/>
          <w:b/>
          <w:bCs/>
          <w:color w:val="ED7D31" w:themeColor="accent2"/>
          <w:sz w:val="28"/>
          <w:szCs w:val="28"/>
          <w:u w:val="single"/>
          <w:lang w:val="en-US" w:eastAsia="zh-CN"/>
          <w14:textFill>
            <w14:solidFill>
              <w14:schemeClr w14:val="accent2"/>
            </w14:solidFill>
          </w14:textFill>
        </w:rPr>
        <w:t>主合取范式</w:t>
      </w:r>
      <w:r>
        <w:rPr>
          <w:rFonts w:hint="eastAsia"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的例子，可以借鉴主析取范式的做法</w:t>
      </w:r>
      <w:r>
        <w:rPr>
          <w:rFonts w:hint="eastAsia"/>
          <w:b/>
          <w:bCs/>
          <w:color w:val="ED7D31" w:themeColor="accent2"/>
          <w:sz w:val="28"/>
          <w:szCs w:val="28"/>
          <w:lang w:eastAsia="zh-CN"/>
          <w14:textFill>
            <w14:solidFill>
              <w14:schemeClr w14:val="accent2"/>
            </w14:solidFill>
          </w14:textFill>
        </w:rPr>
        <w:t>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00B0F0"/>
          <w:kern w:val="0"/>
          <w:sz w:val="44"/>
          <w:szCs w:val="44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00B0F0"/>
          <w:kern w:val="0"/>
          <w:sz w:val="44"/>
          <w:szCs w:val="44"/>
          <w:lang w:val="en-US" w:eastAsia="zh-CN" w:bidi="ar"/>
        </w:rPr>
        <w:t>（1.4）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Universal Quantifier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</w:t>
      </w:r>
      <w:r>
        <w:rPr>
          <w:rFonts w:ascii="Symbol" w:hAnsi="Symbol" w:eastAsia="宋体" w:cs="Symbol"/>
          <w:b/>
          <w:bCs/>
          <w:color w:val="000000"/>
          <w:kern w:val="0"/>
          <w:sz w:val="28"/>
          <w:szCs w:val="28"/>
          <w:lang w:val="en-US" w:eastAsia="zh-CN" w:bidi="ar"/>
        </w:rPr>
        <w:t>∀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is read as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For all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)” or “For every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)”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Existential Quantifier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 </w:t>
      </w:r>
      <w:r>
        <w:rPr>
          <w:rFonts w:ascii="Symbol" w:hAnsi="Symbol" w:eastAsia="宋体" w:cs="Symbol"/>
          <w:b/>
          <w:bCs/>
          <w:color w:val="000000"/>
          <w:kern w:val="0"/>
          <w:sz w:val="28"/>
          <w:szCs w:val="28"/>
          <w:lang w:val="en-US" w:eastAsia="zh-CN" w:bidi="ar"/>
        </w:rPr>
        <w:t>∃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 is read as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For some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, P(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)”, or as “There is an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such that P(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),” or “For at least one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, P(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).” 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Thinking about Quantifiers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 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When the domain of discourse is finite, we can think of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quantification as looping through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（遍历）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the elements of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domain.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To evaluate </w:t>
      </w:r>
      <w:r>
        <w:rPr>
          <w:rFonts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∀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loop through all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in the domain.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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If at every step P(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true, then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∀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true.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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If at a step P(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false, then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∀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) is false and the loop terminates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（终止）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To evaluate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∃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loop through all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in the domain.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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If at some step, P(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true, then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∃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true and the loop terminates.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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If the loop ends without finding an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for which P(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true, then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>∃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 is false.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Even if the domains are infinite, we can still think of the quantifiers this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fashion, but the loops will not terminate in some cases.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ascii="Wingdings" w:hAnsi="Wingdings" w:eastAsia="宋体" w:cs="Wingdings"/>
          <w:color w:val="000000"/>
          <w:kern w:val="0"/>
          <w:sz w:val="32"/>
          <w:szCs w:val="32"/>
          <w:lang w:val="en-US" w:eastAsia="zh-CN" w:bidi="ar"/>
        </w:rPr>
        <w:t xml:space="preserve"> </w:t>
      </w:r>
      <w:r>
        <w:rPr>
          <w:rFonts w:ascii="Comic Sans MS" w:hAnsi="Comic Sans MS" w:eastAsia="Comic Sans MS" w:cs="Comic Sans MS"/>
          <w:color w:val="000000"/>
          <w:kern w:val="0"/>
          <w:sz w:val="32"/>
          <w:szCs w:val="32"/>
          <w:lang w:val="en-US" w:eastAsia="zh-CN" w:bidi="ar"/>
        </w:rPr>
        <w:t xml:space="preserve">If </w:t>
      </w:r>
      <w:r>
        <w:rPr>
          <w:rFonts w:hint="default" w:ascii="Comic Sans MS" w:hAnsi="Comic Sans MS" w:eastAsia="Comic Sans MS" w:cs="Comic Sans MS"/>
          <w:color w:val="FF0000"/>
          <w:kern w:val="0"/>
          <w:sz w:val="32"/>
          <w:szCs w:val="32"/>
          <w:lang w:val="en-US" w:eastAsia="zh-CN" w:bidi="ar"/>
        </w:rPr>
        <w:t>the domain is finite</w:t>
      </w:r>
      <w:r>
        <w:rPr>
          <w:rFonts w:hint="eastAsia" w:ascii="Comic Sans MS" w:hAnsi="Comic Sans MS" w:eastAsia="Comic Sans MS" w:cs="Comic Sans MS"/>
          <w:color w:val="FF0000"/>
          <w:kern w:val="0"/>
          <w:sz w:val="32"/>
          <w:szCs w:val="32"/>
          <w:lang w:val="en-US" w:eastAsia="zh-CN" w:bidi="ar"/>
        </w:rPr>
        <w:t>（有限的）</w:t>
      </w:r>
      <w:r>
        <w:rPr>
          <w:rFonts w:hint="default" w:ascii="Comic Sans MS" w:hAnsi="Comic Sans MS" w:eastAsia="Comic Sans MS" w:cs="Comic Sans MS"/>
          <w:color w:val="000000"/>
          <w:kern w:val="0"/>
          <w:sz w:val="32"/>
          <w:szCs w:val="32"/>
          <w:lang w:val="en-US" w:eastAsia="zh-CN" w:bidi="ar"/>
        </w:rPr>
        <w:t xml:space="preserve">, a universally quantified proposition is equivalent to a conjunction of propositions without quantifiers and an existentially quantified proposition is equivalent to a disjunction of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52"/>
          <w:szCs w:val="52"/>
          <w:lang w:val="en-US" w:eastAsia="zh-CN" w:bidi="ar"/>
        </w:rPr>
      </w:pPr>
      <w:r>
        <w:rPr>
          <w:rFonts w:hint="default" w:ascii="Comic Sans MS" w:hAnsi="Comic Sans MS" w:eastAsia="Comic Sans MS" w:cs="Comic Sans MS"/>
          <w:color w:val="000000"/>
          <w:kern w:val="0"/>
          <w:sz w:val="32"/>
          <w:szCs w:val="32"/>
          <w:lang w:val="en-US" w:eastAsia="zh-CN" w:bidi="ar"/>
        </w:rPr>
        <w:t>propositions without quantifiers.</w:t>
      </w:r>
      <w:r>
        <w:rPr>
          <w:rFonts w:hint="default" w:ascii="Comic Sans MS" w:hAnsi="Comic Sans MS" w:eastAsia="Comic Sans MS" w:cs="Comic Sans MS"/>
          <w:color w:val="000000"/>
          <w:kern w:val="0"/>
          <w:sz w:val="52"/>
          <w:szCs w:val="52"/>
          <w:lang w:val="en-US" w:eastAsia="zh-CN" w:bidi="ar"/>
        </w:rPr>
        <w:t xml:space="preserve"> </w:t>
      </w:r>
      <w:r>
        <w:rPr>
          <w:rFonts w:hint="eastAsia" w:ascii="Comic Sans MS" w:hAnsi="Comic Sans MS" w:eastAsia="Comic Sans MS" w:cs="Comic Sans MS"/>
          <w:color w:val="000000"/>
          <w:kern w:val="0"/>
          <w:sz w:val="52"/>
          <w:szCs w:val="52"/>
          <w:lang w:val="en-US" w:eastAsia="zh-CN" w:bidi="ar"/>
        </w:rPr>
        <w:t>（见下图）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199263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Uniqueness Quantifier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（唯一性量词）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 xml:space="preserve"> </w:t>
      </w:r>
      <w:r>
        <w:rPr>
          <w:rFonts w:ascii="Symbol" w:hAnsi="Symbol" w:eastAsia="宋体" w:cs="Symbol"/>
          <w:b/>
          <w:bCs/>
          <w:color w:val="000000"/>
          <w:kern w:val="0"/>
          <w:sz w:val="28"/>
          <w:szCs w:val="28"/>
          <w:lang w:val="en-US" w:eastAsia="zh-CN" w:bidi="ar"/>
        </w:rPr>
        <w:t>∃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!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 P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 means that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 is true for </w:t>
      </w:r>
      <w:r>
        <w:rPr>
          <w:rFonts w:hint="default" w:ascii="ComicSansMS-Bold" w:hAnsi="ComicSansMS-Bold" w:eastAsia="ComicSansMS-Bold" w:cs="ComicSansMS-Bold"/>
          <w:b/>
          <w:bCs/>
          <w:color w:val="FF0000"/>
          <w:kern w:val="0"/>
          <w:sz w:val="28"/>
          <w:szCs w:val="28"/>
          <w:lang w:val="en-US" w:eastAsia="zh-CN" w:bidi="ar"/>
        </w:rPr>
        <w:t xml:space="preserve">one and only one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in the universe of discourse.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This is commonly expressed in English in the following equivalent ways: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8"/>
          <w:szCs w:val="28"/>
        </w:rPr>
      </w:pPr>
      <w:r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–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“There is a unique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such that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).”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–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“There is one and only one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such that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)”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155700"/>
            <wp:effectExtent l="0" t="0" r="7620" b="254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44800"/>
            <wp:effectExtent l="0" t="0" r="5715" b="508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</w:pPr>
      <w:r>
        <w:rPr>
          <w:rFonts w:hint="eastAsia" w:ascii="ComicSansMS-Bold" w:hAnsi="ComicSansMS-Bold" w:eastAsia="ComicSansMS-Bold" w:cs="ComicSansMS-Bold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（</w:t>
      </w:r>
      <w:r>
        <w:rPr>
          <w:rFonts w:ascii="Symbol" w:hAnsi="Symbol" w:eastAsia="宋体" w:cs="Symbol"/>
          <w:b/>
          <w:bCs/>
          <w:i/>
          <w:i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∀</w:t>
      </w:r>
      <w:r>
        <w:rPr>
          <w:rFonts w:hint="eastAsia" w:ascii="Symbol" w:hAnsi="Symbol" w:eastAsia="宋体" w:cs="Symbol"/>
          <w:b/>
          <w:bCs/>
          <w:i/>
          <w:i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用的是→ ，</w:t>
      </w:r>
      <w:r>
        <w:rPr>
          <w:rFonts w:ascii="Symbol" w:hAnsi="Symbol" w:eastAsia="宋体" w:cs="Symbol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∃</w:t>
      </w:r>
      <w:r>
        <w:rPr>
          <w:rFonts w:hint="eastAsia" w:ascii="Symbol" w:hAnsi="Symbol" w:eastAsia="宋体" w:cs="Symbol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用的是∧！！！</w:t>
      </w:r>
      <w:r>
        <w:rPr>
          <w:rFonts w:hint="eastAsia" w:ascii="ComicSansMS-Bold" w:hAnsi="ComicSansMS-Bold" w:eastAsia="ComicSansMS-Bold" w:cs="ComicSansMS-Bold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6055" cy="2929890"/>
            <wp:effectExtent l="0" t="0" r="6985" b="1143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b/>
          <w:bCs/>
          <w:color w:val="C00000"/>
          <w:kern w:val="0"/>
          <w:sz w:val="40"/>
          <w:szCs w:val="40"/>
          <w:lang w:val="en-US" w:eastAsia="zh-CN" w:bidi="ar"/>
        </w:rPr>
        <w:t>De Morgan’s Laws for Quantifiers</w:t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b/>
          <w:bCs/>
          <w:color w:val="C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19600" cy="1165860"/>
            <wp:effectExtent l="0" t="0" r="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180715"/>
            <wp:effectExtent l="0" t="0" r="1905" b="444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More Logical Equivalences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（P不在x的辖域内）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70500" cy="1809115"/>
            <wp:effectExtent l="0" t="0" r="2540" b="44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color w:val="FF0000"/>
          <w:sz w:val="28"/>
          <w:szCs w:val="28"/>
          <w:lang w:eastAsia="zh-CN"/>
        </w:rPr>
      </w:pPr>
      <w:r>
        <w:rPr>
          <w:rFonts w:hint="eastAsia"/>
          <w:b/>
          <w:bCs/>
          <w:color w:val="FF0000"/>
          <w:sz w:val="28"/>
          <w:szCs w:val="28"/>
          <w:lang w:eastAsia="zh-CN"/>
        </w:rPr>
        <w:t>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P和B不在X的辖域中</w:t>
      </w:r>
      <w:r>
        <w:rPr>
          <w:rFonts w:hint="eastAsia"/>
          <w:b/>
          <w:bCs/>
          <w:color w:val="FF0000"/>
          <w:sz w:val="28"/>
          <w:szCs w:val="28"/>
          <w:lang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5420" cy="2609215"/>
            <wp:effectExtent l="0" t="0" r="7620" b="1206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（举例，第5条的证明）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069465"/>
            <wp:effectExtent l="0" t="0" r="1270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65045"/>
            <wp:effectExtent l="0" t="0" r="0" b="571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3286760"/>
            <wp:effectExtent l="0" t="0" r="4445" b="508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bCs/>
          <w:color w:val="ED7D31" w:themeColor="accent2"/>
          <w:kern w:val="0"/>
          <w:sz w:val="28"/>
          <w:szCs w:val="28"/>
          <w:lang w:val="en-US" w:eastAsia="zh-CN" w:bidi="ar"/>
          <w14:textFill>
            <w14:solidFill>
              <w14:schemeClr w14:val="accent2"/>
            </w14:solidFill>
          </w14:textFill>
        </w:rPr>
        <w:t>（注意是exactly one，有且仅有一个）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B0F0"/>
          <w:kern w:val="0"/>
          <w:sz w:val="44"/>
          <w:szCs w:val="44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B0F0"/>
          <w:kern w:val="0"/>
          <w:sz w:val="44"/>
          <w:szCs w:val="44"/>
          <w:lang w:val="en-US" w:eastAsia="zh-CN" w:bidi="ar"/>
        </w:rPr>
        <w:t>（1.5）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Prenex Normal Forms</w:t>
      </w:r>
      <w:r>
        <w:rPr>
          <w:rFonts w:hint="eastAsia" w:ascii="ComicSansMS-Bold" w:hAnsi="ComicSansMS-Bold" w:eastAsia="ComicSansMS-Bold" w:cs="ComicSansMS-Bold"/>
          <w:b/>
          <w:bCs/>
          <w:color w:val="00B0F0"/>
          <w:kern w:val="0"/>
          <w:sz w:val="40"/>
          <w:szCs w:val="40"/>
          <w:lang w:val="en-US" w:eastAsia="zh-CN" w:bidi="ar"/>
        </w:rPr>
        <w:t xml:space="preserve">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（前束范式）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90015"/>
            <wp:effectExtent l="0" t="0" r="14605" b="1206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（注意，Qi(i =1,...,n)不能是否定式！！）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1008380"/>
            <wp:effectExtent l="0" t="0" r="4445" b="1270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eastAsiaTheme="min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（其中只有3和4是前束范式！！）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Algorithm for prenex normal form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Any expression can be converted into prenex normal form.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How to obtain prenex normal form?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1. Eliminate all occurrences of </w:t>
      </w:r>
      <w:r>
        <w:rPr>
          <w:rFonts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→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and </w:t>
      </w:r>
      <w:r>
        <w:rPr>
          <w:rFonts w:hint="default" w:ascii="Symbol" w:hAnsi="Symbol" w:eastAsia="宋体" w:cs="Symbol"/>
          <w:color w:val="000000"/>
          <w:kern w:val="0"/>
          <w:sz w:val="28"/>
          <w:szCs w:val="28"/>
          <w:lang w:val="en-US" w:eastAsia="zh-CN" w:bidi="ar"/>
        </w:rPr>
        <w:t xml:space="preserve">↔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from the formula in question.</w:t>
      </w:r>
      <w:r>
        <w:rPr>
          <w:rFonts w:hint="eastAsia" w:ascii="Times New Roman" w:hAnsi="Times New Roman" w:eastAsia="宋体" w:cs="Times New Roman"/>
          <w:color w:val="FF0000"/>
          <w:kern w:val="0"/>
          <w:sz w:val="28"/>
          <w:szCs w:val="28"/>
          <w:lang w:val="en-US" w:eastAsia="zh-CN" w:bidi="ar"/>
        </w:rPr>
        <w:t>（前束范式中不能包含箭头）</w:t>
      </w:r>
      <w:r>
        <w:rPr>
          <w:rFonts w:hint="default" w:ascii="Times New Roman" w:hAnsi="Times New Roman" w:eastAsia="宋体" w:cs="Times New Roman"/>
          <w:color w:val="FF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color w:val="FF0000"/>
          <w:sz w:val="28"/>
          <w:szCs w:val="28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2. Move all negations inward such that</w:t>
      </w:r>
      <w:r>
        <w:rPr>
          <w:rFonts w:hint="eastAsia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（使得）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, in the end, negation only appear as part of literals. </w:t>
      </w:r>
      <w:r>
        <w:rPr>
          <w:rFonts w:hint="eastAsia" w:ascii="Times New Roman" w:hAnsi="Times New Roman" w:eastAsia="宋体" w:cs="Times New Roman"/>
          <w:color w:val="FF0000"/>
          <w:kern w:val="0"/>
          <w:sz w:val="28"/>
          <w:szCs w:val="28"/>
          <w:lang w:val="en-US" w:eastAsia="zh-CN" w:bidi="ar"/>
        </w:rPr>
        <w:t>（把所有否定都用德摩根定律移到最后的literal中）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3. Standardize the variables a part(when necessary).</w:t>
      </w:r>
      <w:r>
        <w:rPr>
          <w:rFonts w:hint="eastAsia" w:ascii="Times New Roman" w:hAnsi="Times New Roman" w:eastAsia="宋体" w:cs="Times New Roman"/>
          <w:color w:val="FF0000"/>
          <w:kern w:val="0"/>
          <w:sz w:val="28"/>
          <w:szCs w:val="28"/>
          <w:lang w:val="en-US" w:eastAsia="zh-CN" w:bidi="ar"/>
        </w:rPr>
        <w:t>（给变量重命名）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4. The prenex normal form can now be obtained by moving all quantifiers to the front of the formula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3311525"/>
            <wp:effectExtent l="0" t="0" r="6350" b="1079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eastAsia="zh-CN"/>
        </w:rPr>
        <w:t>（</w:t>
      </w:r>
      <w:r>
        <w:rPr>
          <w:rFonts w:hint="eastAsia"/>
          <w:color w:val="FF0000"/>
          <w:sz w:val="24"/>
          <w:szCs w:val="24"/>
          <w:lang w:val="en-US" w:eastAsia="zh-CN"/>
        </w:rPr>
        <w:t>倒数第三步--&gt;倒数第二步采用了变量重命名，使得所有变量可以移到前面去</w:t>
      </w:r>
      <w:r>
        <w:rPr>
          <w:rFonts w:hint="eastAsia"/>
          <w:color w:val="FF0000"/>
          <w:sz w:val="24"/>
          <w:szCs w:val="24"/>
          <w:lang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B0F0"/>
          <w:kern w:val="0"/>
          <w:sz w:val="44"/>
          <w:szCs w:val="44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B0F0"/>
          <w:kern w:val="0"/>
          <w:sz w:val="44"/>
          <w:szCs w:val="44"/>
          <w:lang w:val="en-US" w:eastAsia="zh-CN" w:bidi="ar"/>
        </w:rPr>
        <w:t>（1.6）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Premise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、hypotheses（前提，后者是复数形式）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Arguments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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An </w:t>
      </w:r>
      <w:r>
        <w:rPr>
          <w:rFonts w:hint="default" w:ascii="ComicSansMS-Bold" w:hAnsi="ComicSansMS-Bold" w:eastAsia="ComicSansMS-Bold" w:cs="ComicSansMS-Bold"/>
          <w:b/>
          <w:bCs/>
          <w:color w:val="FF0000"/>
          <w:kern w:val="0"/>
          <w:sz w:val="28"/>
          <w:szCs w:val="28"/>
          <w:lang w:val="en-US" w:eastAsia="zh-CN" w:bidi="ar"/>
        </w:rPr>
        <w:t xml:space="preserve">argument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in propositional logic is a sequence of propositions.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All but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（除了……都是）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the final proposition are called </w:t>
      </w:r>
      <w:r>
        <w:rPr>
          <w:rFonts w:hint="default" w:ascii="ComicSansMS-Bold" w:hAnsi="ComicSansMS-Bold" w:eastAsia="ComicSansMS-Bold" w:cs="ComicSansMS-Bold"/>
          <w:b/>
          <w:bCs/>
          <w:color w:val="FF0000"/>
          <w:kern w:val="0"/>
          <w:sz w:val="28"/>
          <w:szCs w:val="28"/>
          <w:lang w:val="en-US" w:eastAsia="zh-CN" w:bidi="ar"/>
        </w:rPr>
        <w:t>premises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. The last statement is the </w:t>
      </w:r>
      <w:r>
        <w:rPr>
          <w:rFonts w:hint="default" w:ascii="ComicSansMS-Bold" w:hAnsi="ComicSansMS-Bold" w:eastAsia="ComicSansMS-Bold" w:cs="ComicSansMS-Bold"/>
          <w:b/>
          <w:bCs/>
          <w:color w:val="FF0000"/>
          <w:kern w:val="0"/>
          <w:sz w:val="28"/>
          <w:szCs w:val="28"/>
          <w:lang w:val="en-US" w:eastAsia="zh-CN" w:bidi="ar"/>
        </w:rPr>
        <w:t>conclusion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280920"/>
            <wp:effectExtent l="0" t="0" r="508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52"/>
          <w:szCs w:val="5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Valid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（有效的）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 Arguments &amp; Argument Form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8595" cy="2061845"/>
            <wp:effectExtent l="0" t="0" r="4445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Rules of Inference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Propositional Logic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Inference Rules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sz w:val="24"/>
          <w:szCs w:val="24"/>
        </w:rPr>
      </w:pPr>
      <w:r>
        <w:rPr>
          <w:rFonts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Modus Ponens 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（假言推理）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sz w:val="24"/>
          <w:szCs w:val="24"/>
        </w:rPr>
      </w:pPr>
      <w:r>
        <w:rPr>
          <w:rFonts w:hint="default"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Modus Tollens 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（拒取式）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sz w:val="24"/>
          <w:szCs w:val="24"/>
        </w:rPr>
      </w:pPr>
      <w:r>
        <w:rPr>
          <w:rFonts w:hint="default"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Hypothetical Syllogism 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（假言三段论）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sz w:val="24"/>
          <w:szCs w:val="24"/>
        </w:rPr>
      </w:pPr>
      <w:r>
        <w:rPr>
          <w:rFonts w:hint="default"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Disjunctive Syllogism 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（析取三段论）</w:t>
      </w:r>
    </w:p>
    <w:p>
      <w:pPr>
        <w:keepNext w:val="0"/>
        <w:keepLines w:val="0"/>
        <w:widowControl/>
        <w:suppressLineNumbers w:val="0"/>
        <w:jc w:val="left"/>
        <w:rPr>
          <w:color w:val="0000FF"/>
          <w:sz w:val="24"/>
          <w:szCs w:val="24"/>
        </w:rPr>
      </w:pPr>
      <w:r>
        <w:rPr>
          <w:rFonts w:hint="default"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Addition 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（附加）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Wingdings" w:hAnsi="Wingdings" w:eastAsia="宋体" w:cs="Wingdings"/>
          <w:color w:val="0000FF"/>
          <w:kern w:val="0"/>
          <w:sz w:val="24"/>
          <w:szCs w:val="24"/>
          <w:lang w:val="en-US" w:eastAsia="zh-CN" w:bidi="ar"/>
        </w:rPr>
        <w:t xml:space="preserve"> </w:t>
      </w:r>
      <w:r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4"/>
          <w:szCs w:val="24"/>
          <w:lang w:val="en-US" w:eastAsia="zh-CN" w:bidi="ar"/>
        </w:rPr>
        <w:t>……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4310" cy="2404110"/>
            <wp:effectExtent l="0" t="0" r="13970" b="38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434590"/>
            <wp:effectExtent l="0" t="0" r="3810" b="381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73040" cy="3092450"/>
            <wp:effectExtent l="0" t="0" r="0" b="127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3675" cy="3121660"/>
            <wp:effectExtent l="0" t="0" r="14605" b="254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8595" cy="2453640"/>
            <wp:effectExtent l="0" t="0" r="4445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Simplification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（化简）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608965"/>
            <wp:effectExtent l="0" t="0" r="635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Conjunction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(合取）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793750"/>
            <wp:effectExtent l="0" t="0" r="4445" b="1397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Resolution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（归结）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911225"/>
            <wp:effectExtent l="0" t="0" r="1270" b="317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complex example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73040" cy="2973070"/>
            <wp:effectExtent l="0" t="0" r="0" b="1397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一些解题技巧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437005"/>
            <wp:effectExtent l="0" t="0" r="4445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88970"/>
            <wp:effectExtent l="0" t="0" r="5080" b="1143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Additional hypothesis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：附加前提</w:t>
      </w:r>
      <w:r>
        <w:rPr>
          <w:rFonts w:hint="eastAsia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24"/>
          <w:szCs w:val="24"/>
          <w:lang w:val="en-US" w:eastAsia="zh-CN" w:bidi="ar"/>
        </w:rPr>
        <w:t>Resolution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4"/>
          <w:szCs w:val="24"/>
          <w:lang w:val="en-US" w:eastAsia="zh-CN" w:bidi="ar"/>
        </w:rPr>
        <w:t>（归结的两个推论）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29740"/>
            <wp:effectExtent l="0" t="0" r="1270" b="762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023110"/>
            <wp:effectExtent l="0" t="0" r="1905" b="381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Rules of Inference for Quantified Statements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Universal Instantiation (UI) 全称指定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1539240" cy="777240"/>
            <wp:effectExtent l="0" t="0" r="0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Universal Generalization (UG) 全称推广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3924300" cy="937260"/>
            <wp:effectExtent l="0" t="0" r="7620" b="762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Existential Instantiation (EI)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 存在指定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480560" cy="1036320"/>
            <wp:effectExtent l="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Existential Generalization (EG)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 存在推广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183380" cy="922020"/>
            <wp:effectExtent l="0" t="0" r="7620" b="762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一些推论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3675" cy="1982470"/>
            <wp:effectExtent l="0" t="0" r="14605" b="1397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765300"/>
            <wp:effectExtent l="0" t="0" r="13970" b="254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jc w:val="both"/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  <w:t>（1.7）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Axioms</w:t>
      </w:r>
      <w:r>
        <w:rPr>
          <w:rFonts w:hint="eastAsia"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（公理）</w:t>
      </w:r>
      <w:r>
        <w:rPr>
          <w:rFonts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Lemma</w:t>
      </w:r>
      <w:r>
        <w:rPr>
          <w:rFonts w:hint="eastAsia"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（引理）</w:t>
      </w:r>
      <w:r>
        <w:rPr>
          <w:rFonts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Corollary</w:t>
      </w:r>
      <w:r>
        <w:rPr>
          <w:rFonts w:hint="eastAsia"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（推论）</w:t>
      </w:r>
      <w:r>
        <w:rPr>
          <w:rFonts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Conjecture</w:t>
      </w:r>
      <w:r>
        <w:rPr>
          <w:rFonts w:hint="eastAsia" w:ascii="ComicSansMS-Bold" w:hAnsi="ComicSansMS-Bold" w:eastAsia="ComicSansMS-Bold" w:cs="ComicSansMS-Bold"/>
          <w:b/>
          <w:bCs/>
          <w:color w:val="006600"/>
          <w:kern w:val="0"/>
          <w:sz w:val="40"/>
          <w:szCs w:val="40"/>
          <w:vertAlign w:val="subscript"/>
          <w:lang w:val="en-US" w:eastAsia="zh-CN" w:bidi="ar"/>
        </w:rPr>
        <w:t>（假设）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971675"/>
            <wp:effectExtent l="0" t="0" r="190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Proof by Contraposition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（反证法）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499235"/>
            <wp:effectExtent l="0" t="0" r="1397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053465"/>
            <wp:effectExtent l="0" t="0" r="190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7325" cy="2401570"/>
            <wp:effectExtent l="0" t="0" r="5715" b="635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Vacuous Proof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64"/>
          <w:szCs w:val="64"/>
          <w:lang w:val="en-US" w:eastAsia="zh-CN" w:bidi="ar"/>
        </w:rPr>
        <w:t xml:space="preserve">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（空证明）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1286510"/>
            <wp:effectExtent l="0" t="0" r="4445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Trivial proof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（平凡证明）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1798320"/>
            <wp:effectExtent l="0" t="0" r="4445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Void set(空集)  subset(子集)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Proof by contradiction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（归谬法）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224915"/>
            <wp:effectExtent l="0" t="0" r="6985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728470"/>
            <wp:effectExtent l="0" t="0" r="3175" b="889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277870"/>
            <wp:effectExtent l="0" t="0" r="4445" b="1397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（推出某个前提为假）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2256155"/>
            <wp:effectExtent l="0" t="0" r="4445" b="1460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48"/>
          <w:szCs w:val="48"/>
          <w:lang w:val="en-US" w:eastAsia="zh-CN" w:bidi="ar"/>
        </w:rPr>
      </w:pPr>
    </w:p>
    <w:p>
      <w:pPr>
        <w:jc w:val="both"/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  <w:t>（1.8）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Exhaustive Proof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（穷举证明）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 and Proof by Cases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（分情况证明）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6055" cy="2025015"/>
            <wp:effectExtent l="0" t="0" r="6985" b="190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color w:val="4472C4" w:themeColor="accent5"/>
          <w:sz w:val="44"/>
          <w:szCs w:val="44"/>
          <w:lang w:val="en-US" w:eastAsia="zh-CN"/>
          <w14:textFill>
            <w14:solidFill>
              <w14:schemeClr w14:val="accent5"/>
            </w14:solidFill>
          </w14:textFill>
        </w:rPr>
      </w:pPr>
      <w:r>
        <w:drawing>
          <wp:inline distT="0" distB="0" distL="114300" distR="114300">
            <wp:extent cx="5271770" cy="2130425"/>
            <wp:effectExtent l="0" t="0" r="1270" b="317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Existence Proofs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（存在性证明）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（构造性证明）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040" cy="953770"/>
            <wp:effectExtent l="0" t="0" r="0" b="635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〖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Example 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〗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Show that there are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n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consecutive composite positive integers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（连续正合数）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for every positive integer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3040" cy="2092325"/>
            <wp:effectExtent l="0" t="0" r="0" b="1079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  <w:t>（非构造性证明）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1276350"/>
            <wp:effectExtent l="0" t="0" r="2540" b="381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Uniqueness Proofs 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（唯一性证明）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1374775"/>
            <wp:effectExtent l="0" t="0" r="4445" b="1206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Disproof by Counterexample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（举反例）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329055"/>
            <wp:effectExtent l="0" t="0" r="4445" b="1206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Nonexistence Proofs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（不存在性证明）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320800"/>
            <wp:effectExtent l="0" t="0" r="13970" b="508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1135" cy="1485265"/>
            <wp:effectExtent l="0" t="0" r="1905" b="825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ascii="TimesNewRomanPS-BoldMT" w:hAnsi="TimesNewRomanPS-BoldMT" w:eastAsia="TimesNewRomanPS-BoldMT" w:cs="TimesNewRomanPS-BoldMT"/>
          <w:b/>
          <w:bCs/>
          <w:color w:val="FF66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48"/>
          <w:szCs w:val="48"/>
          <w:lang w:val="en-US" w:eastAsia="zh-CN" w:bidi="ar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10101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b/>
          <w:bCs/>
          <w:i/>
          <w:iCs/>
          <w:color w:val="000000"/>
          <w:kern w:val="0"/>
          <w:sz w:val="24"/>
          <w:szCs w:val="24"/>
          <w:u w:val="singl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jc w:val="both"/>
        <w:rPr>
          <w:rFonts w:hint="default"/>
          <w:b/>
          <w:bCs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SansMS-Bold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FDE550"/>
    <w:multiLevelType w:val="singleLevel"/>
    <w:tmpl w:val="83FDE550"/>
    <w:lvl w:ilvl="0" w:tentative="0">
      <w:start w:val="1"/>
      <w:numFmt w:val="decimal"/>
      <w:suff w:val="space"/>
      <w:lvlText w:val="(%1)"/>
      <w:lvlJc w:val="left"/>
      <w:pPr>
        <w:ind w:left="-420"/>
      </w:pPr>
    </w:lvl>
  </w:abstractNum>
  <w:abstractNum w:abstractNumId="1">
    <w:nsid w:val="903781EC"/>
    <w:multiLevelType w:val="singleLevel"/>
    <w:tmpl w:val="903781E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EBA32836"/>
    <w:multiLevelType w:val="singleLevel"/>
    <w:tmpl w:val="EBA3283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DC250D1"/>
    <w:multiLevelType w:val="multilevel"/>
    <w:tmpl w:val="EDC250D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6F182A53"/>
    <w:rsid w:val="03B3122D"/>
    <w:rsid w:val="14864EB3"/>
    <w:rsid w:val="1B81686F"/>
    <w:rsid w:val="1BCC6D50"/>
    <w:rsid w:val="1C341D19"/>
    <w:rsid w:val="2AD35DA2"/>
    <w:rsid w:val="35E34CAC"/>
    <w:rsid w:val="3DFA5C1F"/>
    <w:rsid w:val="46A435E9"/>
    <w:rsid w:val="4787694E"/>
    <w:rsid w:val="5031180F"/>
    <w:rsid w:val="504C30EB"/>
    <w:rsid w:val="63D5055D"/>
    <w:rsid w:val="664D38EA"/>
    <w:rsid w:val="69A72CD2"/>
    <w:rsid w:val="6A633EEB"/>
    <w:rsid w:val="6BAC72B3"/>
    <w:rsid w:val="6CF66D02"/>
    <w:rsid w:val="6F182A53"/>
    <w:rsid w:val="7D27453D"/>
    <w:rsid w:val="7D391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2743</Words>
  <Characters>7092</Characters>
  <Lines>0</Lines>
  <Paragraphs>0</Paragraphs>
  <TotalTime>446</TotalTime>
  <ScaleCrop>false</ScaleCrop>
  <LinksUpToDate>false</LinksUpToDate>
  <CharactersWithSpaces>8513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2022-03-01T10:31:00Z</dcterms:created>
  <dc:creator>微信用户</dc:creator>
  <cp:lastModifiedBy>微信用户</cp:lastModifiedBy>
  <dcterms:modified xsi:type="dcterms:W3CDTF">2022-06-18T10:23:35Z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7AA6563C76BC46E58FCC0B420D7BFDD1</vt:lpwstr>
  </property>
</Properties>
</file>